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tabs>
          <w:tab w:val="left" w:pos="420"/>
        </w:tabs>
        <w:kinsoku/>
        <w:wordWrap/>
        <w:overflowPunct/>
        <w:topLinePunct w:val="0"/>
        <w:autoSpaceDE/>
        <w:autoSpaceDN/>
        <w:bidi w:val="0"/>
        <w:adjustRightInd/>
        <w:snapToGrid/>
        <w:spacing w:before="0" w:after="0" w:line="640" w:lineRule="exact"/>
        <w:jc w:val="center"/>
        <w:textAlignment w:val="auto"/>
        <w:rPr>
          <w:rFonts w:hint="eastAsia" w:ascii="方正小标宋简体" w:hAnsi="方正小标宋简体" w:eastAsia="方正小标宋简体" w:cs="方正小标宋简体"/>
          <w:b w:val="0"/>
          <w:bCs w:val="0"/>
          <w:sz w:val="44"/>
          <w:szCs w:val="48"/>
          <w:lang w:val="en-US" w:eastAsia="zh-CN"/>
        </w:rPr>
      </w:pPr>
      <w:bookmarkStart w:id="0" w:name="_Toc498590336"/>
      <w:r>
        <w:rPr>
          <w:rFonts w:hint="eastAsia" w:ascii="方正小标宋简体" w:hAnsi="方正小标宋简体" w:eastAsia="方正小标宋简体" w:cs="方正小标宋简体"/>
          <w:b w:val="0"/>
          <w:bCs w:val="0"/>
          <w:sz w:val="44"/>
          <w:szCs w:val="48"/>
          <w:lang w:eastAsia="zh-CN"/>
        </w:rPr>
        <w:t>市场</w:t>
      </w:r>
      <w:r>
        <w:rPr>
          <w:rFonts w:hint="eastAsia" w:ascii="方正小标宋简体" w:hAnsi="方正小标宋简体" w:eastAsia="方正小标宋简体" w:cs="方正小标宋简体"/>
          <w:b w:val="0"/>
          <w:bCs w:val="0"/>
          <w:sz w:val="44"/>
          <w:szCs w:val="48"/>
        </w:rPr>
        <w:t>经营部部长岗位</w:t>
      </w:r>
      <w:bookmarkEnd w:id="0"/>
      <w:r>
        <w:rPr>
          <w:rFonts w:hint="eastAsia" w:ascii="方正小标宋简体" w:hAnsi="方正小标宋简体" w:eastAsia="方正小标宋简体" w:cs="方正小标宋简体"/>
          <w:b w:val="0"/>
          <w:bCs w:val="0"/>
          <w:sz w:val="44"/>
          <w:szCs w:val="48"/>
          <w:lang w:eastAsia="zh-CN"/>
        </w:rPr>
        <w:t>说明书</w:t>
      </w:r>
    </w:p>
    <w:tbl>
      <w:tblPr>
        <w:tblStyle w:val="5"/>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71"/>
        <w:gridCol w:w="9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55" w:hRule="atLeast"/>
          <w:jc w:val="center"/>
        </w:trPr>
        <w:tc>
          <w:tcPr>
            <w:tcW w:w="9781" w:type="dxa"/>
            <w:gridSpan w:val="2"/>
            <w:tcBorders>
              <w:top w:val="single" w:color="auto" w:sz="6" w:space="0"/>
              <w:left w:val="single" w:color="auto" w:sz="12" w:space="0"/>
              <w:bottom w:val="single" w:color="auto" w:sz="6" w:space="0"/>
              <w:right w:val="single" w:color="auto" w:sz="12" w:space="0"/>
            </w:tcBorders>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ascii="宋体" w:hAnsi="宋体"/>
                <w:bCs/>
                <w:szCs w:val="21"/>
              </w:rPr>
            </w:pPr>
            <w:r>
              <w:rPr>
                <w:rFonts w:hint="eastAsia" w:ascii="仿宋_GB2312" w:hAnsi="仿宋_GB2312" w:eastAsia="仿宋_GB2312" w:cs="仿宋_GB2312"/>
                <w:sz w:val="24"/>
                <w:szCs w:val="28"/>
                <w:lang w:eastAsia="zh-CN"/>
              </w:rPr>
              <w:t>全面负责市场经营部工作，</w:t>
            </w:r>
            <w:r>
              <w:rPr>
                <w:rFonts w:hint="eastAsia" w:ascii="仿宋_GB2312" w:hAnsi="仿宋_GB2312" w:eastAsia="仿宋_GB2312" w:cs="仿宋_GB2312"/>
                <w:sz w:val="24"/>
                <w:szCs w:val="28"/>
                <w:lang w:val="en-US" w:eastAsia="zh-CN"/>
              </w:rPr>
              <w:t>主要</w:t>
            </w:r>
            <w:r>
              <w:rPr>
                <w:rFonts w:hint="eastAsia" w:ascii="仿宋_GB2312" w:hAnsi="仿宋_GB2312" w:eastAsia="仿宋_GB2312" w:cs="仿宋_GB2312"/>
                <w:sz w:val="24"/>
                <w:szCs w:val="28"/>
                <w:lang w:eastAsia="zh-CN"/>
              </w:rPr>
              <w:t>负责市场洽谈、投标立项等工作</w:t>
            </w:r>
            <w:r>
              <w:rPr>
                <w:rFonts w:hint="eastAsia" w:ascii="仿宋_GB2312" w:hAnsi="仿宋_GB2312" w:eastAsia="仿宋_GB2312" w:cs="仿宋_GB2312"/>
                <w:sz w:val="24"/>
                <w:szCs w:val="2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5" w:hRule="atLeast"/>
          <w:jc w:val="center"/>
        </w:trPr>
        <w:tc>
          <w:tcPr>
            <w:tcW w:w="9781"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411" w:hRule="atLeast"/>
          <w:jc w:val="center"/>
        </w:trPr>
        <w:tc>
          <w:tcPr>
            <w:tcW w:w="571"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9210" w:type="dxa"/>
            <w:tcBorders>
              <w:top w:val="single" w:color="auto" w:sz="6" w:space="0"/>
              <w:left w:val="single" w:color="auto" w:sz="6" w:space="0"/>
              <w:right w:val="single" w:color="auto" w:sz="12" w:space="0"/>
            </w:tcBorders>
          </w:tcPr>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主持市场经营部整体工作，统筹安排市场开拓和经营管理工作，跟进落实市场、经营任务目标的完成情况，</w:t>
            </w:r>
            <w:r>
              <w:rPr>
                <w:rFonts w:hint="eastAsia" w:ascii="仿宋_GB2312" w:hAnsi="仿宋_GB2312" w:eastAsia="仿宋_GB2312" w:cs="仿宋_GB2312"/>
                <w:sz w:val="24"/>
                <w:szCs w:val="24"/>
                <w:lang w:val="en-US" w:eastAsia="zh-CN"/>
              </w:rPr>
              <w:t>提出经营管理的意见、建议及改进措施</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积极开拓公司业务，做好</w:t>
            </w:r>
            <w:r>
              <w:rPr>
                <w:rFonts w:hint="eastAsia" w:ascii="仿宋_GB2312" w:hAnsi="仿宋_GB2312" w:eastAsia="仿宋_GB2312" w:cs="仿宋_GB2312"/>
                <w:sz w:val="24"/>
                <w:szCs w:val="24"/>
              </w:rPr>
              <w:t>市场信息跟踪</w:t>
            </w:r>
            <w:r>
              <w:rPr>
                <w:rFonts w:hint="eastAsia" w:ascii="仿宋_GB2312" w:hAnsi="仿宋_GB2312" w:eastAsia="仿宋_GB2312" w:cs="仿宋_GB2312"/>
                <w:sz w:val="24"/>
                <w:szCs w:val="24"/>
                <w:lang w:eastAsia="zh-CN"/>
              </w:rPr>
              <w:t>、业务洽谈、</w:t>
            </w:r>
            <w:r>
              <w:rPr>
                <w:rFonts w:hint="eastAsia" w:ascii="仿宋_GB2312" w:hAnsi="仿宋_GB2312" w:eastAsia="仿宋_GB2312" w:cs="仿宋_GB2312"/>
                <w:sz w:val="24"/>
                <w:szCs w:val="24"/>
                <w:lang w:val="en-US" w:eastAsia="zh-CN"/>
              </w:rPr>
              <w:t>项目调研等工作，</w:t>
            </w:r>
            <w:r>
              <w:rPr>
                <w:rFonts w:hint="eastAsia" w:ascii="仿宋_GB2312" w:hAnsi="仿宋_GB2312" w:eastAsia="仿宋_GB2312" w:cs="仿宋_GB2312"/>
                <w:sz w:val="24"/>
                <w:szCs w:val="24"/>
                <w:lang w:eastAsia="zh-CN"/>
              </w:rPr>
              <w:t>对市场进行科学的预测和分析</w:t>
            </w:r>
            <w:r>
              <w:rPr>
                <w:rFonts w:hint="eastAsia" w:ascii="仿宋_GB2312" w:hAnsi="仿宋_GB2312" w:eastAsia="仿宋_GB2312" w:cs="仿宋_GB2312"/>
                <w:sz w:val="24"/>
                <w:szCs w:val="24"/>
              </w:rPr>
              <w:t>；</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负责市场</w:t>
            </w:r>
            <w:r>
              <w:rPr>
                <w:rFonts w:hint="eastAsia" w:ascii="仿宋_GB2312" w:hAnsi="仿宋_GB2312" w:eastAsia="仿宋_GB2312" w:cs="仿宋_GB2312"/>
                <w:sz w:val="24"/>
                <w:szCs w:val="24"/>
                <w:lang w:val="en-US" w:eastAsia="zh-CN"/>
              </w:rPr>
              <w:t>营销</w:t>
            </w:r>
            <w:r>
              <w:rPr>
                <w:rFonts w:hint="eastAsia" w:ascii="仿宋_GB2312" w:hAnsi="仿宋_GB2312" w:eastAsia="仿宋_GB2312" w:cs="仿宋_GB2312"/>
                <w:sz w:val="24"/>
                <w:szCs w:val="24"/>
              </w:rPr>
              <w:t>有关</w:t>
            </w:r>
            <w:r>
              <w:rPr>
                <w:rFonts w:hint="eastAsia" w:ascii="仿宋_GB2312" w:hAnsi="仿宋_GB2312" w:eastAsia="仿宋_GB2312" w:cs="仿宋_GB2312"/>
                <w:sz w:val="24"/>
                <w:szCs w:val="24"/>
                <w:lang w:eastAsia="zh-CN"/>
              </w:rPr>
              <w:t>法律、法规、</w:t>
            </w:r>
            <w:r>
              <w:rPr>
                <w:rFonts w:hint="eastAsia" w:ascii="仿宋_GB2312" w:hAnsi="仿宋_GB2312" w:eastAsia="仿宋_GB2312" w:cs="仿宋_GB2312"/>
                <w:sz w:val="24"/>
                <w:szCs w:val="24"/>
              </w:rPr>
              <w:t>规章制度</w:t>
            </w:r>
            <w:r>
              <w:rPr>
                <w:rFonts w:hint="eastAsia" w:ascii="仿宋_GB2312" w:hAnsi="仿宋_GB2312" w:eastAsia="仿宋_GB2312" w:cs="仿宋_GB2312"/>
                <w:sz w:val="24"/>
                <w:szCs w:val="24"/>
                <w:lang w:eastAsia="zh-CN"/>
              </w:rPr>
              <w:t>的宣贯和落实，负责组织编制公司市场开拓方面的管理制度；</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负责组织开展工程信息评审、获取招标文件的相关工作；</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负责投标项目的甄别，根据公司经营战略、经营方针、经营目标，组织有目的的投标工作；牵头组建模拟投标中心，组织</w:t>
            </w:r>
            <w:r>
              <w:rPr>
                <w:rFonts w:hint="eastAsia" w:ascii="仿宋_GB2312" w:hAnsi="仿宋_GB2312" w:eastAsia="仿宋_GB2312" w:cs="仿宋_GB2312"/>
                <w:sz w:val="24"/>
                <w:szCs w:val="24"/>
                <w:lang w:val="en-US" w:eastAsia="zh-CN"/>
              </w:rPr>
              <w:t>标书</w:t>
            </w:r>
            <w:r>
              <w:rPr>
                <w:rFonts w:hint="eastAsia" w:ascii="仿宋_GB2312" w:hAnsi="仿宋_GB2312" w:eastAsia="仿宋_GB2312" w:cs="仿宋_GB2312"/>
                <w:sz w:val="24"/>
                <w:szCs w:val="24"/>
                <w:lang w:eastAsia="zh-CN"/>
              </w:rPr>
              <w:t>编制及对外投标工作；</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负责投标资料（商务标、技术标、资信文件等）的审核；</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负责定期对公司</w:t>
            </w:r>
            <w:r>
              <w:rPr>
                <w:rFonts w:hint="eastAsia" w:ascii="仿宋_GB2312" w:hAnsi="仿宋_GB2312" w:eastAsia="仿宋_GB2312" w:cs="仿宋_GB2312"/>
                <w:sz w:val="24"/>
                <w:szCs w:val="24"/>
              </w:rPr>
              <w:t>经营状况</w:t>
            </w:r>
            <w:r>
              <w:rPr>
                <w:rFonts w:hint="eastAsia" w:ascii="仿宋_GB2312" w:hAnsi="仿宋_GB2312" w:eastAsia="仿宋_GB2312" w:cs="仿宋_GB2312"/>
                <w:sz w:val="24"/>
                <w:szCs w:val="24"/>
                <w:lang w:val="en-US" w:eastAsia="zh-CN"/>
              </w:rPr>
              <w:t>进行</w:t>
            </w:r>
            <w:r>
              <w:rPr>
                <w:rFonts w:hint="eastAsia" w:ascii="仿宋_GB2312" w:hAnsi="仿宋_GB2312" w:eastAsia="仿宋_GB2312" w:cs="仿宋_GB2312"/>
                <w:sz w:val="24"/>
                <w:szCs w:val="24"/>
              </w:rPr>
              <w:t>分析，为公司经营发展战略的制定、领导决策提供参考依据</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负责公司市场经营风险的前端识别，负责建立资审、投标前风险防控体系；</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负责公司的广告宣传及提高集团公司知名度工作；</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负责策划营销公关方案，提供项目启动可行性分析；负责组织安排客户营销考察相关接待工作；</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负责有关地方政府、行业主管部门及行业相关协会、招标单位业主、社会评委等的联系和沟通工作；</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负责与业主进行施工总承包工程合同的洽谈；</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负责公司对外框架协议、战略合作协议、联合体协议等的</w:t>
            </w:r>
            <w:r>
              <w:rPr>
                <w:rFonts w:hint="eastAsia" w:ascii="仿宋_GB2312" w:hAnsi="仿宋_GB2312" w:eastAsia="仿宋_GB2312" w:cs="仿宋_GB2312"/>
                <w:sz w:val="24"/>
                <w:szCs w:val="24"/>
                <w:lang w:val="en-US" w:eastAsia="zh-CN"/>
              </w:rPr>
              <w:t>洽谈</w:t>
            </w:r>
            <w:r>
              <w:rPr>
                <w:rFonts w:hint="eastAsia" w:ascii="仿宋_GB2312" w:hAnsi="仿宋_GB2312" w:eastAsia="仿宋_GB2312" w:cs="仿宋_GB2312"/>
                <w:sz w:val="24"/>
                <w:szCs w:val="24"/>
                <w:lang w:eastAsia="zh-CN"/>
              </w:rPr>
              <w:t>工作；</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负责中标项目的交底工作；掌握中标项目过程中动态情况并参与相关协调工作；</w:t>
            </w:r>
          </w:p>
          <w:p>
            <w:pPr>
              <w:keepNext w:val="0"/>
              <w:keepLines w:val="0"/>
              <w:pageBreakBefore w:val="0"/>
              <w:widowControl w:val="0"/>
              <w:numPr>
                <w:ilvl w:val="0"/>
                <w:numId w:val="1"/>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rPr>
            </w:pPr>
            <w:r>
              <w:rPr>
                <w:rFonts w:hint="eastAsia" w:ascii="仿宋_GB2312" w:hAnsi="仿宋_GB2312" w:eastAsia="仿宋_GB2312" w:cs="仿宋_GB2312"/>
                <w:sz w:val="24"/>
                <w:szCs w:val="24"/>
              </w:rPr>
              <w:t>完成领导交办的其它任务。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571"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9210" w:type="dxa"/>
            <w:tcBorders>
              <w:top w:val="single" w:color="auto" w:sz="6" w:space="0"/>
              <w:left w:val="single" w:color="auto" w:sz="6" w:space="0"/>
              <w:right w:val="single" w:color="auto" w:sz="12" w:space="0"/>
            </w:tcBorders>
            <w:vAlign w:val="center"/>
          </w:tcPr>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具有大学专科及以上文化程度，市场营销、企业管理等相关专业优先；</w:t>
            </w:r>
          </w:p>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具</w:t>
            </w:r>
            <w:r>
              <w:rPr>
                <w:rFonts w:hint="eastAsia" w:ascii="仿宋_GB2312" w:hAnsi="仿宋_GB2312" w:eastAsia="仿宋_GB2312" w:cs="仿宋_GB2312"/>
                <w:sz w:val="24"/>
                <w:szCs w:val="24"/>
                <w:lang w:val="en-US" w:eastAsia="zh-CN"/>
              </w:rPr>
              <w:t>有5年以上市场开拓、经营管理相关工作经验；</w:t>
            </w:r>
          </w:p>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具有一定的文字处理能力，较强的沟通协调能力和独立工作的能力；</w:t>
            </w:r>
          </w:p>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具有较强的市场开拓能力、商务谈判能力、丰富的管理能力和适应多方面的工作变化的应变能力。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781"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781" w:type="dxa"/>
            <w:gridSpan w:val="2"/>
            <w:tcBorders>
              <w:top w:val="single" w:color="auto" w:sz="6" w:space="0"/>
              <w:left w:val="single" w:color="auto" w:sz="12" w:space="0"/>
              <w:bottom w:val="single" w:color="auto" w:sz="12" w:space="0"/>
              <w:right w:val="single" w:color="auto" w:sz="12" w:space="0"/>
            </w:tcBorders>
          </w:tcPr>
          <w:p>
            <w:pPr>
              <w:adjustRightInd w:val="0"/>
              <w:snapToGrid w:val="0"/>
              <w:spacing w:line="360" w:lineRule="exact"/>
              <w:rPr>
                <w:rFonts w:ascii="宋体" w:hAnsi="宋体"/>
                <w:szCs w:val="21"/>
              </w:rPr>
            </w:pPr>
          </w:p>
        </w:tc>
      </w:tr>
    </w:tbl>
    <w:p>
      <w:pPr>
        <w:pStyle w:val="4"/>
        <w:ind w:left="0" w:leftChars="0"/>
        <w:jc w:val="center"/>
        <w:rPr>
          <w:rFonts w:hint="eastAsia" w:ascii="宋体"/>
          <w:b/>
          <w:bCs/>
          <w:sz w:val="30"/>
          <w:szCs w:val="30"/>
          <w:lang w:eastAsia="zh-CN"/>
        </w:rPr>
      </w:pPr>
    </w:p>
    <w:p>
      <w:pPr>
        <w:pStyle w:val="2"/>
        <w:keepNext/>
        <w:keepLines/>
        <w:pageBreakBefore w:val="0"/>
        <w:widowControl w:val="0"/>
        <w:tabs>
          <w:tab w:val="left" w:pos="420"/>
        </w:tabs>
        <w:kinsoku/>
        <w:wordWrap/>
        <w:overflowPunct/>
        <w:topLinePunct w:val="0"/>
        <w:autoSpaceDE/>
        <w:autoSpaceDN/>
        <w:bidi w:val="0"/>
        <w:adjustRightInd/>
        <w:snapToGrid/>
        <w:spacing w:before="0" w:after="0" w:line="640" w:lineRule="exact"/>
        <w:jc w:val="center"/>
        <w:textAlignment w:val="auto"/>
        <w:rPr>
          <w:rFonts w:hint="eastAsia" w:ascii="方正小标宋简体" w:hAnsi="方正小标宋简体" w:eastAsia="方正小标宋简体" w:cs="方正小标宋简体"/>
          <w:b w:val="0"/>
          <w:bCs w:val="0"/>
          <w:sz w:val="44"/>
          <w:szCs w:val="48"/>
          <w:lang w:val="en-US" w:eastAsia="zh-CN"/>
        </w:rPr>
      </w:pPr>
      <w:r>
        <w:rPr>
          <w:rFonts w:hint="eastAsia" w:ascii="方正小标宋简体" w:hAnsi="方正小标宋简体" w:eastAsia="方正小标宋简体" w:cs="方正小标宋简体"/>
          <w:b w:val="0"/>
          <w:bCs w:val="0"/>
          <w:sz w:val="44"/>
          <w:szCs w:val="48"/>
          <w:lang w:eastAsia="zh-CN"/>
        </w:rPr>
        <w:t>市场</w:t>
      </w:r>
      <w:r>
        <w:rPr>
          <w:rFonts w:hint="eastAsia" w:ascii="方正小标宋简体" w:hAnsi="方正小标宋简体" w:eastAsia="方正小标宋简体" w:cs="方正小标宋简体"/>
          <w:b w:val="0"/>
          <w:bCs w:val="0"/>
          <w:sz w:val="44"/>
          <w:szCs w:val="48"/>
        </w:rPr>
        <w:t>经营部</w:t>
      </w:r>
      <w:r>
        <w:rPr>
          <w:rFonts w:hint="eastAsia" w:ascii="方正小标宋简体" w:hAnsi="方正小标宋简体" w:eastAsia="方正小标宋简体" w:cs="方正小标宋简体"/>
          <w:b w:val="0"/>
          <w:bCs w:val="0"/>
          <w:sz w:val="44"/>
          <w:szCs w:val="48"/>
          <w:lang w:eastAsia="zh-CN"/>
        </w:rPr>
        <w:t>副</w:t>
      </w:r>
      <w:r>
        <w:rPr>
          <w:rFonts w:hint="eastAsia" w:ascii="方正小标宋简体" w:hAnsi="方正小标宋简体" w:eastAsia="方正小标宋简体" w:cs="方正小标宋简体"/>
          <w:b w:val="0"/>
          <w:bCs w:val="0"/>
          <w:sz w:val="44"/>
          <w:szCs w:val="48"/>
        </w:rPr>
        <w:t>部长岗位</w:t>
      </w:r>
      <w:r>
        <w:rPr>
          <w:rFonts w:hint="eastAsia" w:ascii="方正小标宋简体" w:hAnsi="方正小标宋简体" w:eastAsia="方正小标宋简体" w:cs="方正小标宋简体"/>
          <w:b w:val="0"/>
          <w:bCs w:val="0"/>
          <w:sz w:val="44"/>
          <w:szCs w:val="48"/>
          <w:lang w:eastAsia="zh-CN"/>
        </w:rPr>
        <w:t>说明书</w:t>
      </w:r>
    </w:p>
    <w:tbl>
      <w:tblPr>
        <w:tblStyle w:val="5"/>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71"/>
        <w:gridCol w:w="9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55" w:hRule="atLeast"/>
          <w:jc w:val="center"/>
        </w:trPr>
        <w:tc>
          <w:tcPr>
            <w:tcW w:w="9781" w:type="dxa"/>
            <w:gridSpan w:val="2"/>
            <w:tcBorders>
              <w:top w:val="single" w:color="auto" w:sz="6" w:space="0"/>
              <w:left w:val="single" w:color="auto" w:sz="12" w:space="0"/>
              <w:bottom w:val="single" w:color="auto" w:sz="6" w:space="0"/>
              <w:right w:val="single" w:color="auto" w:sz="12" w:space="0"/>
            </w:tcBorders>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ascii="宋体" w:hAnsi="宋体"/>
                <w:bCs/>
                <w:szCs w:val="21"/>
              </w:rPr>
            </w:pPr>
            <w:r>
              <w:rPr>
                <w:rFonts w:hint="eastAsia" w:ascii="仿宋_GB2312" w:hAnsi="仿宋_GB2312" w:eastAsia="仿宋_GB2312" w:cs="仿宋_GB2312"/>
                <w:sz w:val="24"/>
                <w:szCs w:val="28"/>
                <w:lang w:eastAsia="zh-CN"/>
              </w:rPr>
              <w:t>协助部长负责市场经营部工作，主要负责合同审核与签订、经营管理等工作。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5" w:hRule="atLeast"/>
          <w:jc w:val="center"/>
        </w:trPr>
        <w:tc>
          <w:tcPr>
            <w:tcW w:w="9781"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715" w:hRule="atLeast"/>
          <w:jc w:val="center"/>
        </w:trPr>
        <w:tc>
          <w:tcPr>
            <w:tcW w:w="571"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9210" w:type="dxa"/>
            <w:tcBorders>
              <w:top w:val="single" w:color="auto" w:sz="6" w:space="0"/>
              <w:left w:val="single" w:color="auto" w:sz="6" w:space="0"/>
              <w:right w:val="single" w:color="auto" w:sz="12" w:space="0"/>
            </w:tcBorders>
          </w:tcPr>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负责组织项目经营管理、成本管控相关的培训，对项目预算人员进行指导；</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负责根据成本价格库，对拟承接项目做深入成本分析，为领导决策提供参考依据；负责投标预算的审核；</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负责投标项目成本和报价结果的分析备案工作；</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组织</w:t>
            </w:r>
            <w:r>
              <w:rPr>
                <w:rFonts w:hint="eastAsia" w:ascii="仿宋_GB2312" w:hAnsi="仿宋_GB2312" w:eastAsia="仿宋_GB2312" w:cs="仿宋_GB2312"/>
                <w:sz w:val="24"/>
                <w:szCs w:val="24"/>
                <w:lang w:eastAsia="zh-CN"/>
              </w:rPr>
              <w:t>施工总承包工程合同的评审工作，</w:t>
            </w:r>
            <w:r>
              <w:rPr>
                <w:rFonts w:hint="eastAsia" w:ascii="仿宋_GB2312" w:hAnsi="仿宋_GB2312" w:eastAsia="仿宋_GB2312" w:cs="仿宋_GB2312"/>
                <w:sz w:val="24"/>
                <w:szCs w:val="24"/>
                <w:lang w:val="en-US" w:eastAsia="zh-CN"/>
              </w:rPr>
              <w:t>参与与业主的合同谈判</w:t>
            </w:r>
            <w:r>
              <w:rPr>
                <w:rFonts w:hint="eastAsia" w:ascii="仿宋_GB2312" w:hAnsi="仿宋_GB2312" w:eastAsia="仿宋_GB2312" w:cs="仿宋_GB2312"/>
                <w:sz w:val="24"/>
                <w:szCs w:val="24"/>
                <w:lang w:eastAsia="zh-CN"/>
              </w:rPr>
              <w:t>；负责公司各种经营管理合同、</w:t>
            </w:r>
            <w:r>
              <w:rPr>
                <w:rFonts w:hint="eastAsia" w:ascii="仿宋_GB2312" w:hAnsi="仿宋_GB2312" w:eastAsia="仿宋_GB2312" w:cs="仿宋_GB2312"/>
                <w:sz w:val="24"/>
                <w:szCs w:val="24"/>
                <w:lang w:val="en-US" w:eastAsia="zh-CN"/>
              </w:rPr>
              <w:t>对外</w:t>
            </w:r>
            <w:r>
              <w:rPr>
                <w:rFonts w:hint="eastAsia" w:ascii="仿宋_GB2312" w:hAnsi="仿宋_GB2312" w:eastAsia="仿宋_GB2312" w:cs="仿宋_GB2312"/>
                <w:sz w:val="24"/>
                <w:szCs w:val="24"/>
                <w:lang w:eastAsia="zh-CN"/>
              </w:rPr>
              <w:t>协议的</w:t>
            </w:r>
            <w:r>
              <w:rPr>
                <w:rFonts w:hint="eastAsia" w:ascii="仿宋_GB2312" w:hAnsi="仿宋_GB2312" w:eastAsia="仿宋_GB2312" w:cs="仿宋_GB2312"/>
                <w:sz w:val="24"/>
                <w:szCs w:val="24"/>
                <w:lang w:val="en-US" w:eastAsia="zh-CN"/>
              </w:rPr>
              <w:t>审核</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组织</w:t>
            </w:r>
            <w:r>
              <w:rPr>
                <w:rFonts w:hint="eastAsia" w:ascii="仿宋_GB2312" w:hAnsi="仿宋_GB2312" w:eastAsia="仿宋_GB2312" w:cs="仿宋_GB2312"/>
                <w:sz w:val="24"/>
                <w:szCs w:val="24"/>
                <w:lang w:eastAsia="zh-CN"/>
              </w:rPr>
              <w:t>大宗材料、设备采购及劳务分包（专业分包）合同及及其他配套资料、文本的</w:t>
            </w:r>
            <w:r>
              <w:rPr>
                <w:rFonts w:hint="eastAsia" w:ascii="仿宋_GB2312" w:hAnsi="仿宋_GB2312" w:eastAsia="仿宋_GB2312" w:cs="仿宋_GB2312"/>
                <w:sz w:val="24"/>
                <w:szCs w:val="24"/>
                <w:lang w:val="en-US" w:eastAsia="zh-CN"/>
              </w:rPr>
              <w:t>评审</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负责对各部门、项目部合同履约情况的跟踪、问题分析；负责处理公司与工程合同有关的合同授权管理；</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负责建立和完善公司成本管控、集中采购及劳务分包管理工作的全流程标准化、规范化制度体系，并监督执行；规范管理公司的各种业务档案及文件资料；</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结合工程项目的预算价格信息，严控采购及分包价格，研究项目成本节约措施，降低采购成本；</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负责审核项目商务成本策划，协助确定项目目标利润；负责审核施工图预（结）算及工程所需的主要材料计划；</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负责对项目完成目标利润进行全过程监督、检查；负责督促审核年终结算、竣工结算，配合工程结算的审计工作；</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负责新进供应商准入材料的审核，组织进行年度考核、评价和分级；</w:t>
            </w:r>
          </w:p>
          <w:p>
            <w:pPr>
              <w:keepNext w:val="0"/>
              <w:keepLines w:val="0"/>
              <w:pageBreakBefore w:val="0"/>
              <w:widowControl w:val="0"/>
              <w:numPr>
                <w:ilvl w:val="0"/>
                <w:numId w:val="3"/>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rPr>
            </w:pPr>
            <w:r>
              <w:rPr>
                <w:rFonts w:hint="eastAsia" w:ascii="仿宋_GB2312" w:hAnsi="仿宋_GB2312" w:eastAsia="仿宋_GB2312" w:cs="仿宋_GB2312"/>
                <w:sz w:val="24"/>
                <w:szCs w:val="24"/>
                <w:lang w:eastAsia="zh-CN"/>
              </w:rPr>
              <w:t>完成领导交办的其它任务。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375" w:hRule="atLeast"/>
          <w:jc w:val="center"/>
        </w:trPr>
        <w:tc>
          <w:tcPr>
            <w:tcW w:w="571"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9210" w:type="dxa"/>
            <w:tcBorders>
              <w:top w:val="single" w:color="auto" w:sz="6" w:space="0"/>
              <w:left w:val="single" w:color="auto" w:sz="6" w:space="0"/>
              <w:right w:val="single" w:color="auto" w:sz="12" w:space="0"/>
            </w:tcBorders>
            <w:vAlign w:val="center"/>
          </w:tcPr>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具有大学专科及以上文化程度，工程管理、工程造价等相关专业优先；</w:t>
            </w:r>
          </w:p>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具</w:t>
            </w:r>
            <w:r>
              <w:rPr>
                <w:rFonts w:hint="eastAsia" w:ascii="仿宋_GB2312" w:hAnsi="仿宋_GB2312" w:eastAsia="仿宋_GB2312" w:cs="仿宋_GB2312"/>
                <w:sz w:val="24"/>
                <w:szCs w:val="24"/>
                <w:lang w:val="en-US" w:eastAsia="zh-CN"/>
              </w:rPr>
              <w:t>有5年以上经营管理相关工作经验；</w:t>
            </w:r>
          </w:p>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具有一定的文字处理能力，较强的沟通协调能力和独立工作的能力；</w:t>
            </w:r>
          </w:p>
          <w:p>
            <w:pPr>
              <w:keepNext w:val="0"/>
              <w:keepLines w:val="0"/>
              <w:pageBreakBefore w:val="0"/>
              <w:widowControl w:val="0"/>
              <w:numPr>
                <w:ilvl w:val="0"/>
                <w:numId w:val="2"/>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具有较强的市场开拓能力、商务谈判能力、丰富的管理能力和适应多方面的工作变化的应变能力。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781"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781" w:type="dxa"/>
            <w:gridSpan w:val="2"/>
            <w:tcBorders>
              <w:top w:val="single" w:color="auto" w:sz="6" w:space="0"/>
              <w:left w:val="single" w:color="auto" w:sz="12" w:space="0"/>
              <w:bottom w:val="single" w:color="auto" w:sz="12" w:space="0"/>
              <w:right w:val="single" w:color="auto" w:sz="12" w:space="0"/>
            </w:tcBorders>
          </w:tcPr>
          <w:p>
            <w:pPr>
              <w:adjustRightInd w:val="0"/>
              <w:snapToGrid w:val="0"/>
              <w:spacing w:line="360" w:lineRule="exact"/>
              <w:rPr>
                <w:rFonts w:ascii="宋体" w:hAnsi="宋体"/>
                <w:szCs w:val="21"/>
              </w:rPr>
            </w:pPr>
          </w:p>
        </w:tc>
      </w:tr>
    </w:tbl>
    <w:p>
      <w:pPr>
        <w:pStyle w:val="4"/>
        <w:ind w:left="0" w:leftChars="0"/>
        <w:jc w:val="center"/>
        <w:rPr>
          <w:rFonts w:hint="eastAsia" w:ascii="宋体"/>
          <w:b/>
          <w:bCs/>
          <w:sz w:val="30"/>
          <w:szCs w:val="30"/>
          <w:lang w:eastAsia="zh-CN"/>
        </w:rPr>
      </w:pPr>
    </w:p>
    <w:p>
      <w:pPr>
        <w:rPr>
          <w:rFonts w:hint="eastAsia"/>
          <w:lang w:eastAsia="zh-CN"/>
        </w:rPr>
      </w:pPr>
    </w:p>
    <w:p>
      <w:pPr>
        <w:pStyle w:val="2"/>
        <w:keepNext/>
        <w:keepLines/>
        <w:pageBreakBefore w:val="0"/>
        <w:widowControl w:val="0"/>
        <w:tabs>
          <w:tab w:val="left" w:pos="420"/>
        </w:tabs>
        <w:kinsoku/>
        <w:wordWrap/>
        <w:overflowPunct/>
        <w:topLinePunct w:val="0"/>
        <w:autoSpaceDE/>
        <w:autoSpaceDN/>
        <w:bidi w:val="0"/>
        <w:adjustRightInd/>
        <w:snapToGrid/>
        <w:spacing w:before="0" w:after="0" w:line="640" w:lineRule="exact"/>
        <w:jc w:val="center"/>
        <w:textAlignment w:val="auto"/>
        <w:rPr>
          <w:rFonts w:hint="eastAsia" w:ascii="方正小标宋简体" w:hAnsi="方正小标宋简体" w:eastAsia="方正小标宋简体" w:cs="方正小标宋简体"/>
          <w:b w:val="0"/>
          <w:bCs w:val="0"/>
          <w:sz w:val="44"/>
          <w:szCs w:val="48"/>
          <w:lang w:val="en-US" w:eastAsia="zh-CN"/>
        </w:rPr>
      </w:pPr>
      <w:r>
        <w:rPr>
          <w:rFonts w:hint="eastAsia" w:ascii="方正小标宋简体" w:hAnsi="方正小标宋简体" w:eastAsia="方正小标宋简体" w:cs="方正小标宋简体"/>
          <w:b w:val="0"/>
          <w:bCs w:val="0"/>
          <w:sz w:val="44"/>
          <w:szCs w:val="48"/>
          <w:lang w:eastAsia="zh-CN"/>
        </w:rPr>
        <w:t>市场</w:t>
      </w:r>
      <w:r>
        <w:rPr>
          <w:rFonts w:hint="eastAsia" w:ascii="方正小标宋简体" w:hAnsi="方正小标宋简体" w:eastAsia="方正小标宋简体" w:cs="方正小标宋简体"/>
          <w:b w:val="0"/>
          <w:bCs w:val="0"/>
          <w:sz w:val="44"/>
          <w:szCs w:val="48"/>
          <w:lang w:val="en-US" w:eastAsia="zh-CN"/>
        </w:rPr>
        <w:t>业务员</w:t>
      </w:r>
      <w:r>
        <w:rPr>
          <w:rFonts w:hint="eastAsia" w:ascii="方正小标宋简体" w:hAnsi="方正小标宋简体" w:eastAsia="方正小标宋简体" w:cs="方正小标宋简体"/>
          <w:b w:val="0"/>
          <w:bCs w:val="0"/>
          <w:sz w:val="44"/>
          <w:szCs w:val="48"/>
        </w:rPr>
        <w:t>岗位</w:t>
      </w:r>
      <w:r>
        <w:rPr>
          <w:rFonts w:hint="eastAsia" w:ascii="方正小标宋简体" w:hAnsi="方正小标宋简体" w:eastAsia="方正小标宋简体" w:cs="方正小标宋简体"/>
          <w:b w:val="0"/>
          <w:bCs w:val="0"/>
          <w:sz w:val="44"/>
          <w:szCs w:val="48"/>
          <w:lang w:eastAsia="zh-CN"/>
        </w:rPr>
        <w:t>说明书</w:t>
      </w:r>
    </w:p>
    <w:tbl>
      <w:tblPr>
        <w:tblStyle w:val="5"/>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71"/>
        <w:gridCol w:w="9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55" w:hRule="atLeast"/>
          <w:jc w:val="center"/>
        </w:trPr>
        <w:tc>
          <w:tcPr>
            <w:tcW w:w="9781" w:type="dxa"/>
            <w:gridSpan w:val="2"/>
            <w:tcBorders>
              <w:top w:val="single" w:color="auto" w:sz="6" w:space="0"/>
              <w:left w:val="single" w:color="auto" w:sz="12" w:space="0"/>
              <w:bottom w:val="single" w:color="auto" w:sz="6" w:space="0"/>
              <w:right w:val="single" w:color="auto" w:sz="12" w:space="0"/>
            </w:tcBorders>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ascii="宋体" w:hAnsi="宋体"/>
                <w:bCs/>
                <w:szCs w:val="21"/>
              </w:rPr>
            </w:pPr>
            <w:r>
              <w:rPr>
                <w:rFonts w:hint="eastAsia" w:ascii="仿宋_GB2312" w:hAnsi="仿宋_GB2312" w:eastAsia="仿宋_GB2312" w:cs="仿宋_GB2312"/>
                <w:sz w:val="24"/>
                <w:szCs w:val="28"/>
                <w:lang w:eastAsia="zh-CN"/>
              </w:rPr>
              <w:t>负责</w:t>
            </w:r>
            <w:r>
              <w:rPr>
                <w:rFonts w:hint="eastAsia" w:ascii="仿宋_GB2312" w:hAnsi="仿宋_GB2312" w:eastAsia="仿宋_GB2312" w:cs="仿宋_GB2312"/>
                <w:sz w:val="24"/>
                <w:szCs w:val="28"/>
                <w:lang w:val="en-US" w:eastAsia="zh-CN"/>
              </w:rPr>
              <w:t>市场信息收集、</w:t>
            </w:r>
            <w:r>
              <w:rPr>
                <w:rFonts w:hint="eastAsia" w:ascii="仿宋_GB2312" w:hAnsi="仿宋_GB2312" w:eastAsia="仿宋_GB2312" w:cs="仿宋_GB2312"/>
                <w:sz w:val="24"/>
                <w:szCs w:val="28"/>
                <w:lang w:eastAsia="zh-CN"/>
              </w:rPr>
              <w:t>投标立项等工作。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5" w:hRule="atLeast"/>
          <w:jc w:val="center"/>
        </w:trPr>
        <w:tc>
          <w:tcPr>
            <w:tcW w:w="9781"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411" w:hRule="atLeast"/>
          <w:jc w:val="center"/>
        </w:trPr>
        <w:tc>
          <w:tcPr>
            <w:tcW w:w="571"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9210" w:type="dxa"/>
            <w:tcBorders>
              <w:top w:val="single" w:color="auto" w:sz="6" w:space="0"/>
              <w:left w:val="single" w:color="auto" w:sz="6" w:space="0"/>
              <w:right w:val="single" w:color="auto" w:sz="12" w:space="0"/>
            </w:tcBorders>
          </w:tcPr>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负责公司权限范围内市场备案等行政许可事项办理工作；</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了解市场动态，负责各类招标信息的收集、整理、分析和策划；</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负责资格预审文件的购买及资格预审申请文件的编制、提交；</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收集并整理公司经营状况、业绩、人员、设备、技术等相关资料，建立数据库；</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负责商务标书的编制；</w:t>
            </w:r>
            <w:r>
              <w:rPr>
                <w:rFonts w:hint="eastAsia" w:ascii="仿宋_GB2312" w:hAnsi="仿宋_GB2312" w:eastAsia="仿宋_GB2312" w:cs="仿宋_GB2312"/>
                <w:sz w:val="24"/>
                <w:szCs w:val="24"/>
                <w:lang w:val="en-US" w:eastAsia="zh-CN"/>
              </w:rPr>
              <w:t>负责投标资料（商务标、技术标、资信文件等）的整理、校核和提交工作；</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牵头负责投标保函、建设期履约保函等相关保函的开具；</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负责参加标前会议，考察现场，提出问题，咨询并记录招标人的解答；</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负责参加开标会议，招标人要求的补充资料的提供，回答澄清招标人提出的问题；</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负责拟投标项目相应地区施工条件的优劣因素的收集、分析工作，为领导决策提供依据；</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负责中标通知书及投标文件等资料的保管；</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做好投标总结，建立投标标准信息库；</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负责项目立项申请等相关工作；</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负责客户档案管理、合同履约客户回访、客户反馈信息上报工作；</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负责相关项目的业务联系和公关工作；</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根据项目类型和在市场开拓过程中的工作内容，负责与集团公司市场部、投融资部、资产财务部等按程序进行业务对接；</w:t>
            </w:r>
          </w:p>
          <w:p>
            <w:pPr>
              <w:keepNext w:val="0"/>
              <w:keepLines w:val="0"/>
              <w:pageBreakBefore w:val="0"/>
              <w:widowControl w:val="0"/>
              <w:numPr>
                <w:ilvl w:val="0"/>
                <w:numId w:val="4"/>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完成领导交办的其它任务。</w:t>
            </w:r>
          </w:p>
          <w:p>
            <w:pPr>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Chars="0"/>
              <w:jc w:val="left"/>
              <w:textAlignment w:val="auto"/>
              <w:outlineLvl w:val="9"/>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033" w:hRule="atLeast"/>
          <w:jc w:val="center"/>
        </w:trPr>
        <w:tc>
          <w:tcPr>
            <w:tcW w:w="571"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9210" w:type="dxa"/>
            <w:tcBorders>
              <w:top w:val="single" w:color="auto" w:sz="6" w:space="0"/>
              <w:left w:val="single" w:color="auto" w:sz="6" w:space="0"/>
              <w:right w:val="single" w:color="auto" w:sz="12" w:space="0"/>
            </w:tcBorders>
            <w:vAlign w:val="center"/>
          </w:tcPr>
          <w:p>
            <w:pPr>
              <w:keepNext w:val="0"/>
              <w:keepLines w:val="0"/>
              <w:pageBreakBefore w:val="0"/>
              <w:widowControl w:val="0"/>
              <w:numPr>
                <w:ilvl w:val="0"/>
                <w:numId w:val="5"/>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市场营销、工程管理等相关专业优先；</w:t>
            </w:r>
            <w:bookmarkStart w:id="1" w:name="_GoBack"/>
            <w:bookmarkEnd w:id="1"/>
          </w:p>
          <w:p>
            <w:pPr>
              <w:keepNext w:val="0"/>
              <w:keepLines w:val="0"/>
              <w:pageBreakBefore w:val="0"/>
              <w:widowControl w:val="0"/>
              <w:numPr>
                <w:ilvl w:val="0"/>
                <w:numId w:val="5"/>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具</w:t>
            </w:r>
            <w:r>
              <w:rPr>
                <w:rFonts w:hint="eastAsia" w:ascii="仿宋_GB2312" w:hAnsi="仿宋_GB2312" w:eastAsia="仿宋_GB2312" w:cs="仿宋_GB2312"/>
                <w:sz w:val="24"/>
                <w:szCs w:val="24"/>
                <w:lang w:val="en-US" w:eastAsia="zh-CN"/>
              </w:rPr>
              <w:t>有2年以上市场开拓相关工作经验；</w:t>
            </w:r>
          </w:p>
          <w:p>
            <w:pPr>
              <w:keepNext w:val="0"/>
              <w:keepLines w:val="0"/>
              <w:pageBreakBefore w:val="0"/>
              <w:widowControl w:val="0"/>
              <w:numPr>
                <w:ilvl w:val="0"/>
                <w:numId w:val="5"/>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具有一定的文字处理能力，较强的沟通协调能力和独立工作的能力；</w:t>
            </w:r>
          </w:p>
          <w:p>
            <w:pPr>
              <w:keepNext w:val="0"/>
              <w:keepLines w:val="0"/>
              <w:pageBreakBefore w:val="0"/>
              <w:widowControl w:val="0"/>
              <w:numPr>
                <w:ilvl w:val="0"/>
                <w:numId w:val="5"/>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具有较好的市场开拓能力、商务谈判能力和适应多方面的工作变化的应变能力。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781"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781" w:type="dxa"/>
            <w:gridSpan w:val="2"/>
            <w:tcBorders>
              <w:top w:val="single" w:color="auto" w:sz="6" w:space="0"/>
              <w:left w:val="single" w:color="auto" w:sz="12" w:space="0"/>
              <w:bottom w:val="single" w:color="auto" w:sz="12" w:space="0"/>
              <w:right w:val="single" w:color="auto" w:sz="12" w:space="0"/>
            </w:tcBorders>
          </w:tcPr>
          <w:p>
            <w:pPr>
              <w:adjustRightInd w:val="0"/>
              <w:snapToGrid w:val="0"/>
              <w:spacing w:line="360" w:lineRule="exact"/>
              <w:rPr>
                <w:rFonts w:ascii="宋体" w:hAnsi="宋体"/>
                <w:szCs w:val="21"/>
              </w:rPr>
            </w:pPr>
          </w:p>
        </w:tc>
      </w:tr>
    </w:tbl>
    <w:p>
      <w:pPr>
        <w:pStyle w:val="4"/>
        <w:ind w:left="0" w:leftChars="0"/>
        <w:jc w:val="center"/>
        <w:rPr>
          <w:rFonts w:hint="eastAsia" w:ascii="宋体"/>
          <w:b/>
          <w:bCs/>
          <w:sz w:val="30"/>
          <w:szCs w:val="30"/>
          <w:lang w:eastAsia="zh-CN"/>
        </w:rPr>
      </w:pPr>
    </w:p>
    <w:p>
      <w:pPr>
        <w:pStyle w:val="2"/>
        <w:keepNext/>
        <w:keepLines/>
        <w:pageBreakBefore w:val="0"/>
        <w:widowControl w:val="0"/>
        <w:tabs>
          <w:tab w:val="left" w:pos="420"/>
        </w:tabs>
        <w:kinsoku/>
        <w:wordWrap/>
        <w:overflowPunct/>
        <w:topLinePunct w:val="0"/>
        <w:autoSpaceDE/>
        <w:autoSpaceDN/>
        <w:bidi w:val="0"/>
        <w:adjustRightInd/>
        <w:snapToGrid/>
        <w:spacing w:before="0" w:after="0" w:line="640" w:lineRule="exact"/>
        <w:jc w:val="center"/>
        <w:textAlignment w:val="auto"/>
        <w:rPr>
          <w:rFonts w:hint="eastAsia" w:ascii="方正小标宋简体" w:hAnsi="方正小标宋简体" w:eastAsia="方正小标宋简体" w:cs="方正小标宋简体"/>
          <w:b w:val="0"/>
          <w:bCs w:val="0"/>
          <w:sz w:val="44"/>
          <w:szCs w:val="48"/>
          <w:lang w:val="en-US" w:eastAsia="zh-CN"/>
        </w:rPr>
      </w:pPr>
      <w:r>
        <w:rPr>
          <w:rFonts w:hint="eastAsia" w:ascii="方正小标宋简体" w:hAnsi="方正小标宋简体" w:eastAsia="方正小标宋简体" w:cs="方正小标宋简体"/>
          <w:b w:val="0"/>
          <w:bCs w:val="0"/>
          <w:sz w:val="44"/>
          <w:szCs w:val="48"/>
          <w:lang w:eastAsia="zh-CN"/>
        </w:rPr>
        <w:t>经营预算</w:t>
      </w:r>
      <w:r>
        <w:rPr>
          <w:rFonts w:hint="eastAsia" w:ascii="方正小标宋简体" w:hAnsi="方正小标宋简体" w:eastAsia="方正小标宋简体" w:cs="方正小标宋简体"/>
          <w:b w:val="0"/>
          <w:bCs w:val="0"/>
          <w:sz w:val="44"/>
          <w:szCs w:val="48"/>
        </w:rPr>
        <w:t>岗位</w:t>
      </w:r>
      <w:r>
        <w:rPr>
          <w:rFonts w:hint="eastAsia" w:ascii="方正小标宋简体" w:hAnsi="方正小标宋简体" w:eastAsia="方正小标宋简体" w:cs="方正小标宋简体"/>
          <w:b w:val="0"/>
          <w:bCs w:val="0"/>
          <w:sz w:val="44"/>
          <w:szCs w:val="48"/>
          <w:lang w:eastAsia="zh-CN"/>
        </w:rPr>
        <w:t>说明书</w:t>
      </w:r>
    </w:p>
    <w:tbl>
      <w:tblPr>
        <w:tblStyle w:val="5"/>
        <w:tblW w:w="91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32"/>
        <w:gridCol w:w="85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14" w:hRule="atLeast"/>
          <w:jc w:val="center"/>
        </w:trPr>
        <w:tc>
          <w:tcPr>
            <w:tcW w:w="9120" w:type="dxa"/>
            <w:gridSpan w:val="2"/>
            <w:tcBorders>
              <w:top w:val="single" w:color="auto" w:sz="6" w:space="0"/>
              <w:left w:val="single" w:color="auto" w:sz="12" w:space="0"/>
              <w:bottom w:val="single" w:color="auto" w:sz="6" w:space="0"/>
              <w:right w:val="single" w:color="auto" w:sz="12" w:space="0"/>
            </w:tcBorders>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ascii="宋体" w:hAnsi="宋体"/>
                <w:bCs/>
                <w:szCs w:val="21"/>
              </w:rPr>
            </w:pPr>
            <w:r>
              <w:rPr>
                <w:rFonts w:hint="eastAsia" w:ascii="仿宋_GB2312" w:hAnsi="仿宋_GB2312" w:eastAsia="仿宋_GB2312" w:cs="仿宋_GB2312"/>
                <w:sz w:val="24"/>
                <w:szCs w:val="28"/>
                <w:lang w:eastAsia="zh-CN"/>
              </w:rPr>
              <w:t>负责收集各类工程造价信息，投标项目清单预算、标后预算、公司内部经营项目的成本预算及竣工决算等工作。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176" w:hRule="atLeast"/>
          <w:jc w:val="center"/>
        </w:trPr>
        <w:tc>
          <w:tcPr>
            <w:tcW w:w="532"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588" w:type="dxa"/>
            <w:tcBorders>
              <w:top w:val="single" w:color="auto" w:sz="6" w:space="0"/>
              <w:left w:val="single" w:color="auto" w:sz="6" w:space="0"/>
              <w:right w:val="single" w:color="auto" w:sz="12" w:space="0"/>
            </w:tcBorders>
          </w:tcPr>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负责及时收集交通、建设部门各类工程造价信息，密切关注施工主材的材料市场价；及时向各地区业务人员了解当地材料市场价和其他相关信息；了解和掌握设备、劳务分包的市场行情；建立成本价格库；</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负责投标预算编制、调整等工作；</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参与</w:t>
            </w:r>
            <w:r>
              <w:rPr>
                <w:rFonts w:hint="eastAsia" w:ascii="仿宋_GB2312" w:hAnsi="仿宋_GB2312" w:eastAsia="仿宋_GB2312" w:cs="仿宋_GB2312"/>
                <w:sz w:val="24"/>
                <w:szCs w:val="24"/>
                <w:lang w:eastAsia="zh-CN"/>
              </w:rPr>
              <w:t>审核项目商务成本策划，</w:t>
            </w:r>
            <w:r>
              <w:rPr>
                <w:rFonts w:hint="eastAsia" w:ascii="仿宋_GB2312" w:hAnsi="仿宋_GB2312" w:eastAsia="仿宋_GB2312" w:cs="仿宋_GB2312"/>
                <w:sz w:val="24"/>
                <w:szCs w:val="24"/>
                <w:lang w:val="en-US" w:eastAsia="zh-CN"/>
              </w:rPr>
              <w:t>参与</w:t>
            </w:r>
            <w:r>
              <w:rPr>
                <w:rFonts w:hint="eastAsia" w:ascii="仿宋_GB2312" w:hAnsi="仿宋_GB2312" w:eastAsia="仿宋_GB2312" w:cs="仿宋_GB2312"/>
                <w:sz w:val="24"/>
                <w:szCs w:val="24"/>
                <w:lang w:eastAsia="zh-CN"/>
              </w:rPr>
              <w:t>审核施工图预（结）算及工程所需的主要材料计划；</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负责项目预算成本等各项经济指标的审核及过程管控；</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负责对项目完成目标利润进行全过程</w:t>
            </w:r>
            <w:r>
              <w:rPr>
                <w:rFonts w:hint="eastAsia" w:ascii="仿宋_GB2312" w:hAnsi="仿宋_GB2312" w:eastAsia="仿宋_GB2312" w:cs="仿宋_GB2312"/>
                <w:sz w:val="24"/>
                <w:szCs w:val="24"/>
                <w:lang w:val="en-US" w:eastAsia="zh-CN"/>
              </w:rPr>
              <w:t>跟踪</w:t>
            </w:r>
            <w:r>
              <w:rPr>
                <w:rFonts w:hint="eastAsia" w:ascii="仿宋_GB2312" w:hAnsi="仿宋_GB2312" w:eastAsia="仿宋_GB2312" w:cs="仿宋_GB2312"/>
                <w:sz w:val="24"/>
                <w:szCs w:val="24"/>
                <w:lang w:eastAsia="zh-CN"/>
              </w:rPr>
              <w:t>，并建立台账；</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负责新进供应商准入材料的审核、上报，组织进行年度考核、评价和分级，建立合格供应商库，为材料、设备采购及劳务分包提供充足的供应资源；</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负责在施项目材料出入库数据的统计及台账；</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分类编制各项目《材料采购供应计划》，监督检查项目部在材料计划、供应、消耗各个环节的管理工作；</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根据工作内容，</w:t>
            </w:r>
            <w:r>
              <w:rPr>
                <w:rFonts w:hint="eastAsia" w:ascii="仿宋_GB2312" w:hAnsi="仿宋_GB2312" w:eastAsia="仿宋_GB2312" w:cs="仿宋_GB2312"/>
                <w:sz w:val="24"/>
                <w:szCs w:val="24"/>
                <w:lang w:eastAsia="zh-CN"/>
              </w:rPr>
              <w:t>负责与集团公司成本合约部、集采中心等按程序进行业务对接；</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对接集团公司和地方有关部门，做好各类统计工作；</w:t>
            </w:r>
          </w:p>
          <w:p>
            <w:pPr>
              <w:keepNext w:val="0"/>
              <w:keepLines w:val="0"/>
              <w:pageBreakBefore w:val="0"/>
              <w:widowControl w:val="0"/>
              <w:numPr>
                <w:ilvl w:val="0"/>
                <w:numId w:val="6"/>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完成领导交办的其它任务。</w:t>
            </w:r>
          </w:p>
          <w:p>
            <w:pPr>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Chars="0"/>
              <w:jc w:val="left"/>
              <w:textAlignment w:val="auto"/>
              <w:outlineLvl w:val="9"/>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825" w:hRule="atLeast"/>
          <w:jc w:val="center"/>
        </w:trPr>
        <w:tc>
          <w:tcPr>
            <w:tcW w:w="532"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588" w:type="dxa"/>
            <w:tcBorders>
              <w:top w:val="single" w:color="auto" w:sz="6" w:space="0"/>
              <w:left w:val="single" w:color="auto" w:sz="6" w:space="0"/>
              <w:right w:val="single" w:color="auto" w:sz="12" w:space="0"/>
            </w:tcBorders>
            <w:vAlign w:val="center"/>
          </w:tcPr>
          <w:p>
            <w:pPr>
              <w:keepNext w:val="0"/>
              <w:keepLines w:val="0"/>
              <w:pageBreakBefore w:val="0"/>
              <w:widowControl w:val="0"/>
              <w:numPr>
                <w:ilvl w:val="0"/>
                <w:numId w:val="7"/>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具有大学专科及以上文化程度，工程造价、工程管理等相关专业优先；</w:t>
            </w:r>
          </w:p>
          <w:p>
            <w:pPr>
              <w:keepNext w:val="0"/>
              <w:keepLines w:val="0"/>
              <w:pageBreakBefore w:val="0"/>
              <w:widowControl w:val="0"/>
              <w:numPr>
                <w:ilvl w:val="0"/>
                <w:numId w:val="7"/>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具</w:t>
            </w:r>
            <w:r>
              <w:rPr>
                <w:rFonts w:hint="eastAsia" w:ascii="仿宋_GB2312" w:hAnsi="仿宋_GB2312" w:eastAsia="仿宋_GB2312" w:cs="仿宋_GB2312"/>
                <w:sz w:val="24"/>
                <w:szCs w:val="24"/>
                <w:lang w:val="en-US" w:eastAsia="zh-CN"/>
              </w:rPr>
              <w:t>有2年以上工程造价、经营管理相关工作经验；</w:t>
            </w:r>
          </w:p>
          <w:p>
            <w:pPr>
              <w:keepNext w:val="0"/>
              <w:keepLines w:val="0"/>
              <w:pageBreakBefore w:val="0"/>
              <w:widowControl w:val="0"/>
              <w:numPr>
                <w:ilvl w:val="0"/>
                <w:numId w:val="7"/>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具有一定的文字处理能力，较好的沟通协调能力和独立工作的能力；</w:t>
            </w:r>
          </w:p>
          <w:p>
            <w:pPr>
              <w:keepNext w:val="0"/>
              <w:keepLines w:val="0"/>
              <w:pageBreakBefore w:val="0"/>
              <w:widowControl w:val="0"/>
              <w:numPr>
                <w:ilvl w:val="0"/>
                <w:numId w:val="7"/>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lang w:eastAsia="zh-CN"/>
              </w:rPr>
            </w:pPr>
            <w:r>
              <w:rPr>
                <w:rFonts w:hint="eastAsia" w:ascii="仿宋_GB2312" w:hAnsi="仿宋_GB2312" w:eastAsia="仿宋_GB2312" w:cs="仿宋_GB2312"/>
                <w:sz w:val="24"/>
                <w:szCs w:val="24"/>
                <w:lang w:val="en-US" w:eastAsia="zh-CN"/>
              </w:rPr>
              <w:t>具有丰富的管理能力和适应多方面的工作变化的应变能力。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48"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6" w:hRule="atLeast"/>
          <w:jc w:val="center"/>
        </w:trPr>
        <w:tc>
          <w:tcPr>
            <w:tcW w:w="9120" w:type="dxa"/>
            <w:gridSpan w:val="2"/>
            <w:tcBorders>
              <w:top w:val="single" w:color="auto" w:sz="6" w:space="0"/>
              <w:left w:val="single" w:color="auto" w:sz="12" w:space="0"/>
              <w:bottom w:val="single" w:color="auto" w:sz="12" w:space="0"/>
              <w:right w:val="single" w:color="auto" w:sz="12" w:space="0"/>
            </w:tcBorders>
          </w:tcPr>
          <w:p>
            <w:pPr>
              <w:adjustRightInd w:val="0"/>
              <w:snapToGrid w:val="0"/>
              <w:spacing w:line="360" w:lineRule="exact"/>
              <w:rPr>
                <w:rFonts w:ascii="宋体" w:hAnsi="宋体"/>
                <w:szCs w:val="21"/>
              </w:rPr>
            </w:pPr>
          </w:p>
        </w:tc>
      </w:tr>
    </w:tbl>
    <w:p>
      <w:pPr>
        <w:pStyle w:val="4"/>
        <w:ind w:left="0" w:leftChars="0"/>
        <w:jc w:val="center"/>
        <w:rPr>
          <w:rFonts w:hint="eastAsia" w:ascii="宋体"/>
          <w:b/>
          <w:bCs/>
          <w:sz w:val="30"/>
          <w:szCs w:val="30"/>
          <w:lang w:eastAsia="zh-CN"/>
        </w:rPr>
      </w:pPr>
    </w:p>
    <w:p>
      <w:pPr>
        <w:rPr>
          <w:rFonts w:hint="eastAsia"/>
          <w:lang w:eastAsia="zh-CN"/>
        </w:rPr>
      </w:pPr>
    </w:p>
    <w:p>
      <w:pPr>
        <w:pStyle w:val="2"/>
        <w:keepNext/>
        <w:keepLines/>
        <w:pageBreakBefore w:val="0"/>
        <w:widowControl w:val="0"/>
        <w:tabs>
          <w:tab w:val="left" w:pos="420"/>
        </w:tabs>
        <w:kinsoku/>
        <w:wordWrap/>
        <w:overflowPunct/>
        <w:topLinePunct w:val="0"/>
        <w:autoSpaceDE/>
        <w:autoSpaceDN/>
        <w:bidi w:val="0"/>
        <w:adjustRightInd w:val="0"/>
        <w:snapToGrid w:val="0"/>
        <w:spacing w:before="0" w:after="0" w:line="640" w:lineRule="exact"/>
        <w:jc w:val="center"/>
        <w:textAlignment w:val="auto"/>
        <w:rPr>
          <w:rFonts w:hint="eastAsia" w:ascii="方正小标宋简体" w:hAnsi="方正小标宋简体" w:eastAsia="方正小标宋简体" w:cs="方正小标宋简体"/>
          <w:b w:val="0"/>
          <w:bCs w:val="0"/>
          <w:sz w:val="44"/>
          <w:szCs w:val="48"/>
          <w:lang w:val="en-US" w:eastAsia="zh-CN"/>
        </w:rPr>
      </w:pPr>
      <w:r>
        <w:rPr>
          <w:rFonts w:hint="eastAsia" w:ascii="方正小标宋简体" w:hAnsi="方正小标宋简体" w:eastAsia="方正小标宋简体" w:cs="方正小标宋简体"/>
          <w:b w:val="0"/>
          <w:bCs w:val="0"/>
          <w:sz w:val="44"/>
          <w:szCs w:val="48"/>
          <w:highlight w:val="none"/>
          <w:lang w:eastAsia="zh-CN"/>
        </w:rPr>
        <w:t>风险</w:t>
      </w:r>
      <w:r>
        <w:rPr>
          <w:rFonts w:hint="eastAsia" w:ascii="方正小标宋简体" w:hAnsi="方正小标宋简体" w:eastAsia="方正小标宋简体" w:cs="方正小标宋简体"/>
          <w:b w:val="0"/>
          <w:bCs w:val="0"/>
          <w:sz w:val="44"/>
          <w:szCs w:val="48"/>
          <w:lang w:eastAsia="zh-CN"/>
        </w:rPr>
        <w:t>管理</w:t>
      </w:r>
      <w:r>
        <w:rPr>
          <w:rFonts w:hint="eastAsia" w:ascii="方正小标宋简体" w:hAnsi="方正小标宋简体" w:eastAsia="方正小标宋简体" w:cs="方正小标宋简体"/>
          <w:b w:val="0"/>
          <w:bCs w:val="0"/>
          <w:sz w:val="44"/>
          <w:szCs w:val="48"/>
        </w:rPr>
        <w:t>岗位</w:t>
      </w:r>
      <w:r>
        <w:rPr>
          <w:rFonts w:hint="eastAsia" w:ascii="方正小标宋简体" w:hAnsi="方正小标宋简体" w:eastAsia="方正小标宋简体" w:cs="方正小标宋简体"/>
          <w:b w:val="0"/>
          <w:bCs w:val="0"/>
          <w:sz w:val="44"/>
          <w:szCs w:val="48"/>
          <w:lang w:eastAsia="zh-CN"/>
        </w:rPr>
        <w:t>说明书</w:t>
      </w:r>
    </w:p>
    <w:tbl>
      <w:tblPr>
        <w:tblStyle w:val="5"/>
        <w:tblW w:w="88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15"/>
        <w:gridCol w:w="83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7" w:hRule="atLeast"/>
          <w:jc w:val="center"/>
        </w:trPr>
        <w:tc>
          <w:tcPr>
            <w:tcW w:w="8840" w:type="dxa"/>
            <w:gridSpan w:val="2"/>
            <w:tcBorders>
              <w:top w:val="single" w:color="auto" w:sz="6" w:space="0"/>
              <w:left w:val="single" w:color="auto" w:sz="12" w:space="0"/>
              <w:bottom w:val="single" w:color="auto" w:sz="6" w:space="0"/>
              <w:right w:val="single" w:color="auto" w:sz="12" w:space="0"/>
            </w:tcBorders>
          </w:tcPr>
          <w:p>
            <w:pPr>
              <w:spacing w:line="360" w:lineRule="exact"/>
              <w:rPr>
                <w:rFonts w:ascii="宋体" w:hAnsi="宋体"/>
                <w:b/>
                <w:bCs/>
                <w:szCs w:val="21"/>
                <w:highlight w:val="none"/>
              </w:rPr>
            </w:pPr>
            <w:r>
              <w:rPr>
                <w:rFonts w:hint="eastAsia" w:ascii="宋体" w:hAnsi="宋体"/>
                <w:b/>
                <w:bCs/>
                <w:szCs w:val="21"/>
                <w:highlight w:val="none"/>
              </w:rPr>
              <w:t>本职概述：</w:t>
            </w:r>
          </w:p>
          <w:p>
            <w:pPr>
              <w:spacing w:line="360" w:lineRule="exact"/>
              <w:ind w:firstLine="480" w:firstLineChars="200"/>
              <w:rPr>
                <w:rFonts w:ascii="宋体" w:hAnsi="宋体"/>
                <w:bCs/>
                <w:szCs w:val="21"/>
                <w:highlight w:val="none"/>
              </w:rPr>
            </w:pPr>
            <w:r>
              <w:rPr>
                <w:rFonts w:hint="eastAsia" w:ascii="仿宋_GB2312" w:hAnsi="仿宋_GB2312" w:eastAsia="仿宋_GB2312" w:cs="仿宋_GB2312"/>
                <w:sz w:val="24"/>
                <w:szCs w:val="28"/>
                <w:lang w:eastAsia="zh-CN"/>
              </w:rPr>
              <w:t>负责合同审核与签订、法律事务、风险防控等工作。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5" w:hRule="atLeast"/>
          <w:jc w:val="center"/>
        </w:trPr>
        <w:tc>
          <w:tcPr>
            <w:tcW w:w="8840"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spacing w:line="360" w:lineRule="exact"/>
              <w:rPr>
                <w:rFonts w:ascii="宋体" w:hAnsi="宋体"/>
                <w:b/>
                <w:bCs/>
                <w:szCs w:val="21"/>
                <w:highlight w:val="none"/>
              </w:rPr>
            </w:pPr>
            <w:r>
              <w:rPr>
                <w:rFonts w:hint="eastAsia" w:ascii="宋体" w:hAnsi="宋体"/>
                <w:b/>
                <w:bCs/>
                <w:szCs w:val="21"/>
                <w:highlight w:val="none"/>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993" w:hRule="atLeast"/>
          <w:jc w:val="center"/>
        </w:trPr>
        <w:tc>
          <w:tcPr>
            <w:tcW w:w="515"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highlight w:val="none"/>
              </w:rPr>
            </w:pPr>
            <w:r>
              <w:rPr>
                <w:rFonts w:hint="eastAsia" w:ascii="宋体" w:hAnsi="宋体"/>
                <w:b/>
                <w:szCs w:val="21"/>
                <w:highlight w:val="none"/>
              </w:rPr>
              <w:t>职</w:t>
            </w:r>
          </w:p>
          <w:p>
            <w:pPr>
              <w:adjustRightInd w:val="0"/>
              <w:snapToGrid w:val="0"/>
              <w:spacing w:line="360" w:lineRule="exact"/>
              <w:jc w:val="center"/>
              <w:rPr>
                <w:rFonts w:hint="eastAsia" w:ascii="宋体" w:hAnsi="宋体"/>
                <w:b/>
                <w:szCs w:val="21"/>
                <w:highlight w:val="none"/>
              </w:rPr>
            </w:pPr>
            <w:r>
              <w:rPr>
                <w:rFonts w:hint="eastAsia" w:ascii="宋体" w:hAnsi="宋体"/>
                <w:b/>
                <w:szCs w:val="21"/>
                <w:highlight w:val="none"/>
              </w:rPr>
              <w:t>责</w:t>
            </w:r>
          </w:p>
        </w:tc>
        <w:tc>
          <w:tcPr>
            <w:tcW w:w="8325" w:type="dxa"/>
            <w:tcBorders>
              <w:top w:val="single" w:color="auto" w:sz="6" w:space="0"/>
              <w:left w:val="single" w:color="auto" w:sz="6" w:space="0"/>
              <w:right w:val="single" w:color="auto" w:sz="12" w:space="0"/>
            </w:tcBorders>
          </w:tcPr>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负责公司对外框架协议、战略合作协议、联合体协议等文书文件的起草及签订工作；</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负责施工总承包工程合同的起草、评审、签订等工作；</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负责大宗材料、设备采购及劳务分包（专业分包）合同及及其他配套资料、文本的审核与评定；负责各类对外签订合同合法性的审核；</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负责公司所有合同文本档案的管理，并建立合同台账；做好合同风险预警工作；对各部门、项目部合同管理实施提供支持服务；负责处理公司与工程合同有关的合同授权管理；</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根据工作内容，</w:t>
            </w:r>
            <w:r>
              <w:rPr>
                <w:rFonts w:hint="eastAsia" w:ascii="仿宋_GB2312" w:hAnsi="仿宋_GB2312" w:eastAsia="仿宋_GB2312" w:cs="仿宋_GB2312"/>
                <w:sz w:val="24"/>
                <w:szCs w:val="24"/>
                <w:highlight w:val="none"/>
                <w:lang w:eastAsia="zh-CN"/>
              </w:rPr>
              <w:t>负责与集团公司成本合约部、集采中心、</w:t>
            </w:r>
            <w:r>
              <w:rPr>
                <w:rFonts w:hint="eastAsia" w:ascii="仿宋_GB2312" w:hAnsi="仿宋_GB2312" w:eastAsia="仿宋_GB2312" w:cs="仿宋_GB2312"/>
                <w:sz w:val="24"/>
                <w:szCs w:val="24"/>
                <w:highlight w:val="none"/>
                <w:lang w:val="en-US" w:eastAsia="zh-CN"/>
              </w:rPr>
              <w:t>风险管控部</w:t>
            </w:r>
            <w:r>
              <w:rPr>
                <w:rFonts w:hint="eastAsia" w:ascii="仿宋_GB2312" w:hAnsi="仿宋_GB2312" w:eastAsia="仿宋_GB2312" w:cs="仿宋_GB2312"/>
                <w:sz w:val="24"/>
                <w:szCs w:val="24"/>
                <w:highlight w:val="none"/>
                <w:lang w:eastAsia="zh-CN"/>
              </w:rPr>
              <w:t>等按程序进行业务对接；</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负责公司风险管控制度、风险管控报告的编制；</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负责生产经营活动涉及的法律咨询、指导与服务，法律规范知识的宣传和普及工作；</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参与公司重大决策，负责重大决策和规章制度的法律审核工作；</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负责公司的法制宣传教育工作；负责企业主要负责人履行推进法治建设第一责任人职责工作落实情况的自查工作；</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负责业主单位的法律风险调查；</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负责协助律师处理公司诉讼案件；</w:t>
            </w:r>
          </w:p>
          <w:p>
            <w:pPr>
              <w:keepNext w:val="0"/>
              <w:keepLines w:val="0"/>
              <w:pageBreakBefore w:val="0"/>
              <w:widowControl w:val="0"/>
              <w:numPr>
                <w:ilvl w:val="0"/>
                <w:numId w:val="8"/>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完成领导交办的其它任务。</w:t>
            </w:r>
          </w:p>
          <w:p>
            <w:pPr>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Chars="0"/>
              <w:jc w:val="left"/>
              <w:textAlignment w:val="auto"/>
              <w:outlineLvl w:val="9"/>
              <w:rPr>
                <w:rFonts w:hint="eastAsia"/>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1987" w:hRule="atLeast"/>
          <w:jc w:val="center"/>
        </w:trPr>
        <w:tc>
          <w:tcPr>
            <w:tcW w:w="515" w:type="dxa"/>
            <w:tcBorders>
              <w:left w:val="single" w:color="auto" w:sz="12" w:space="0"/>
              <w:right w:val="single" w:color="auto" w:sz="6" w:space="0"/>
            </w:tcBorders>
            <w:vAlign w:val="center"/>
          </w:tcPr>
          <w:p>
            <w:pPr>
              <w:adjustRightInd w:val="0"/>
              <w:snapToGrid w:val="0"/>
              <w:spacing w:line="360" w:lineRule="exact"/>
              <w:jc w:val="center"/>
              <w:rPr>
                <w:rFonts w:hint="eastAsia" w:ascii="宋体" w:hAnsi="宋体"/>
                <w:b/>
                <w:szCs w:val="21"/>
                <w:highlight w:val="none"/>
                <w:lang w:eastAsia="zh-CN"/>
              </w:rPr>
            </w:pPr>
            <w:r>
              <w:rPr>
                <w:rFonts w:hint="eastAsia" w:ascii="宋体" w:hAnsi="宋体"/>
                <w:b/>
                <w:szCs w:val="21"/>
                <w:highlight w:val="none"/>
                <w:lang w:eastAsia="zh-CN"/>
              </w:rPr>
              <w:t>任</w:t>
            </w:r>
          </w:p>
          <w:p>
            <w:pPr>
              <w:adjustRightInd w:val="0"/>
              <w:snapToGrid w:val="0"/>
              <w:spacing w:line="360" w:lineRule="exact"/>
              <w:jc w:val="center"/>
              <w:rPr>
                <w:rFonts w:hint="eastAsia" w:ascii="宋体" w:hAnsi="宋体"/>
                <w:b/>
                <w:szCs w:val="21"/>
                <w:highlight w:val="none"/>
                <w:lang w:eastAsia="zh-CN"/>
              </w:rPr>
            </w:pPr>
            <w:r>
              <w:rPr>
                <w:rFonts w:hint="eastAsia" w:ascii="宋体" w:hAnsi="宋体"/>
                <w:b/>
                <w:szCs w:val="21"/>
                <w:highlight w:val="none"/>
                <w:lang w:eastAsia="zh-CN"/>
              </w:rPr>
              <w:t>职</w:t>
            </w:r>
          </w:p>
          <w:p>
            <w:pPr>
              <w:adjustRightInd w:val="0"/>
              <w:snapToGrid w:val="0"/>
              <w:spacing w:line="360" w:lineRule="exact"/>
              <w:jc w:val="center"/>
              <w:rPr>
                <w:rFonts w:hint="eastAsia" w:ascii="宋体" w:hAnsi="宋体"/>
                <w:b/>
                <w:szCs w:val="21"/>
                <w:highlight w:val="none"/>
                <w:lang w:eastAsia="zh-CN"/>
              </w:rPr>
            </w:pPr>
            <w:r>
              <w:rPr>
                <w:rFonts w:hint="eastAsia" w:ascii="宋体" w:hAnsi="宋体"/>
                <w:b/>
                <w:szCs w:val="21"/>
                <w:highlight w:val="none"/>
                <w:lang w:eastAsia="zh-CN"/>
              </w:rPr>
              <w:t>资</w:t>
            </w:r>
          </w:p>
          <w:p>
            <w:pPr>
              <w:adjustRightInd w:val="0"/>
              <w:snapToGrid w:val="0"/>
              <w:spacing w:line="360" w:lineRule="exact"/>
              <w:jc w:val="center"/>
              <w:rPr>
                <w:rFonts w:hint="eastAsia" w:ascii="宋体" w:hAnsi="宋体"/>
                <w:b/>
                <w:szCs w:val="21"/>
                <w:highlight w:val="none"/>
                <w:lang w:eastAsia="zh-CN"/>
              </w:rPr>
            </w:pPr>
            <w:r>
              <w:rPr>
                <w:rFonts w:hint="eastAsia" w:ascii="宋体" w:hAnsi="宋体"/>
                <w:b/>
                <w:szCs w:val="21"/>
                <w:highlight w:val="none"/>
                <w:lang w:eastAsia="zh-CN"/>
              </w:rPr>
              <w:t>格</w:t>
            </w:r>
          </w:p>
          <w:p>
            <w:pPr>
              <w:adjustRightInd w:val="0"/>
              <w:snapToGrid w:val="0"/>
              <w:spacing w:line="360" w:lineRule="exact"/>
              <w:jc w:val="center"/>
              <w:rPr>
                <w:rFonts w:hint="eastAsia" w:ascii="宋体" w:hAnsi="宋体"/>
                <w:b/>
                <w:szCs w:val="21"/>
                <w:highlight w:val="none"/>
                <w:lang w:eastAsia="zh-CN"/>
              </w:rPr>
            </w:pPr>
          </w:p>
        </w:tc>
        <w:tc>
          <w:tcPr>
            <w:tcW w:w="8325" w:type="dxa"/>
            <w:tcBorders>
              <w:top w:val="single" w:color="auto" w:sz="6" w:space="0"/>
              <w:left w:val="single" w:color="auto" w:sz="6" w:space="0"/>
              <w:right w:val="single" w:color="auto" w:sz="12" w:space="0"/>
            </w:tcBorders>
            <w:vAlign w:val="center"/>
          </w:tcPr>
          <w:p>
            <w:pPr>
              <w:keepNext w:val="0"/>
              <w:keepLines w:val="0"/>
              <w:pageBreakBefore w:val="0"/>
              <w:widowControl w:val="0"/>
              <w:numPr>
                <w:ilvl w:val="0"/>
                <w:numId w:val="9"/>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具有大学本科及以上文化程度，工程管理、法律等相关专业优先；</w:t>
            </w:r>
          </w:p>
          <w:p>
            <w:pPr>
              <w:keepNext w:val="0"/>
              <w:keepLines w:val="0"/>
              <w:pageBreakBefore w:val="0"/>
              <w:widowControl w:val="0"/>
              <w:numPr>
                <w:ilvl w:val="0"/>
                <w:numId w:val="9"/>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具</w:t>
            </w:r>
            <w:r>
              <w:rPr>
                <w:rFonts w:hint="eastAsia" w:ascii="仿宋_GB2312" w:hAnsi="仿宋_GB2312" w:eastAsia="仿宋_GB2312" w:cs="仿宋_GB2312"/>
                <w:sz w:val="24"/>
                <w:szCs w:val="24"/>
                <w:highlight w:val="none"/>
                <w:lang w:val="en-US" w:eastAsia="zh-CN"/>
              </w:rPr>
              <w:t>有2年以上经营管理、法务工作相关工作经验；</w:t>
            </w:r>
          </w:p>
          <w:p>
            <w:pPr>
              <w:keepNext w:val="0"/>
              <w:keepLines w:val="0"/>
              <w:pageBreakBefore w:val="0"/>
              <w:widowControl w:val="0"/>
              <w:numPr>
                <w:ilvl w:val="0"/>
                <w:numId w:val="9"/>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具有较好的文字处理能力，较强的沟通协调能力和独立工作的能力；</w:t>
            </w:r>
          </w:p>
          <w:p>
            <w:pPr>
              <w:keepNext w:val="0"/>
              <w:keepLines w:val="0"/>
              <w:pageBreakBefore w:val="0"/>
              <w:widowControl w:val="0"/>
              <w:numPr>
                <w:ilvl w:val="0"/>
                <w:numId w:val="9"/>
              </w:numPr>
              <w:tabs>
                <w:tab w:val="left" w:pos="220"/>
                <w:tab w:val="clear" w:pos="312"/>
              </w:tabs>
              <w:kinsoku/>
              <w:wordWrap/>
              <w:overflowPunct/>
              <w:topLinePunct w:val="0"/>
              <w:autoSpaceDE/>
              <w:autoSpaceDN/>
              <w:bidi w:val="0"/>
              <w:adjustRightInd/>
              <w:snapToGrid/>
              <w:spacing w:line="380" w:lineRule="exact"/>
              <w:ind w:leftChars="0" w:firstLine="480" w:firstLineChars="200"/>
              <w:textAlignment w:val="auto"/>
              <w:outlineLvl w:val="9"/>
              <w:rPr>
                <w:rFonts w:hint="eastAsia"/>
                <w:highlight w:val="none"/>
                <w:lang w:eastAsia="zh-CN"/>
              </w:rPr>
            </w:pPr>
            <w:r>
              <w:rPr>
                <w:rFonts w:hint="eastAsia" w:ascii="仿宋_GB2312" w:hAnsi="仿宋_GB2312" w:eastAsia="仿宋_GB2312" w:cs="仿宋_GB2312"/>
                <w:sz w:val="24"/>
                <w:szCs w:val="24"/>
                <w:highlight w:val="none"/>
                <w:lang w:val="en-US" w:eastAsia="zh-CN"/>
              </w:rPr>
              <w:t>具有较强的谈判能力和适应多方面的工作变化的应变能力。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8840" w:type="dxa"/>
            <w:gridSpan w:val="2"/>
            <w:tcBorders>
              <w:top w:val="single" w:color="auto" w:sz="6" w:space="0"/>
              <w:left w:val="single" w:color="auto" w:sz="12" w:space="0"/>
              <w:bottom w:val="single" w:color="auto" w:sz="6" w:space="0"/>
              <w:right w:val="single" w:color="auto" w:sz="12" w:space="0"/>
            </w:tcBorders>
            <w:shd w:val="clear" w:color="auto" w:fill="E6E6E6"/>
            <w:vAlign w:val="center"/>
          </w:tcPr>
          <w:p>
            <w:pPr>
              <w:adjustRightInd w:val="0"/>
              <w:snapToGrid w:val="0"/>
              <w:spacing w:line="360" w:lineRule="exact"/>
              <w:rPr>
                <w:rFonts w:ascii="宋体" w:hAnsi="宋体"/>
                <w:b/>
                <w:bCs/>
                <w:szCs w:val="21"/>
                <w:highlight w:val="none"/>
              </w:rPr>
            </w:pPr>
            <w:r>
              <w:rPr>
                <w:rFonts w:hint="eastAsia" w:ascii="宋体" w:hAnsi="宋体"/>
                <w:b/>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4" w:hRule="atLeast"/>
          <w:jc w:val="center"/>
        </w:trPr>
        <w:tc>
          <w:tcPr>
            <w:tcW w:w="8840" w:type="dxa"/>
            <w:gridSpan w:val="2"/>
            <w:tcBorders>
              <w:top w:val="single" w:color="auto" w:sz="6" w:space="0"/>
              <w:left w:val="single" w:color="auto" w:sz="12" w:space="0"/>
              <w:bottom w:val="single" w:color="auto" w:sz="12" w:space="0"/>
              <w:right w:val="single" w:color="auto" w:sz="12" w:space="0"/>
            </w:tcBorders>
          </w:tcPr>
          <w:p>
            <w:pPr>
              <w:adjustRightInd w:val="0"/>
              <w:snapToGrid w:val="0"/>
              <w:spacing w:line="360" w:lineRule="exact"/>
              <w:rPr>
                <w:rFonts w:ascii="宋体" w:hAnsi="宋体"/>
                <w:szCs w:val="21"/>
                <w:highlight w:val="none"/>
              </w:rPr>
            </w:pPr>
          </w:p>
        </w:tc>
      </w:tr>
    </w:tbl>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64B7F"/>
    <w:multiLevelType w:val="singleLevel"/>
    <w:tmpl w:val="88864B7F"/>
    <w:lvl w:ilvl="0" w:tentative="0">
      <w:start w:val="1"/>
      <w:numFmt w:val="decimal"/>
      <w:lvlText w:val="%1."/>
      <w:lvlJc w:val="left"/>
      <w:pPr>
        <w:tabs>
          <w:tab w:val="left" w:pos="312"/>
        </w:tabs>
      </w:pPr>
    </w:lvl>
  </w:abstractNum>
  <w:abstractNum w:abstractNumId="1">
    <w:nsid w:val="91E84C18"/>
    <w:multiLevelType w:val="singleLevel"/>
    <w:tmpl w:val="91E84C18"/>
    <w:lvl w:ilvl="0" w:tentative="0">
      <w:start w:val="1"/>
      <w:numFmt w:val="decimal"/>
      <w:lvlText w:val="%1."/>
      <w:lvlJc w:val="left"/>
      <w:pPr>
        <w:tabs>
          <w:tab w:val="left" w:pos="312"/>
        </w:tabs>
      </w:pPr>
    </w:lvl>
  </w:abstractNum>
  <w:abstractNum w:abstractNumId="2">
    <w:nsid w:val="AFAF9473"/>
    <w:multiLevelType w:val="singleLevel"/>
    <w:tmpl w:val="AFAF9473"/>
    <w:lvl w:ilvl="0" w:tentative="0">
      <w:start w:val="1"/>
      <w:numFmt w:val="decimal"/>
      <w:lvlText w:val="%1."/>
      <w:lvlJc w:val="left"/>
      <w:pPr>
        <w:tabs>
          <w:tab w:val="left" w:pos="312"/>
        </w:tabs>
      </w:pPr>
    </w:lvl>
  </w:abstractNum>
  <w:abstractNum w:abstractNumId="3">
    <w:nsid w:val="B40C6793"/>
    <w:multiLevelType w:val="singleLevel"/>
    <w:tmpl w:val="B40C6793"/>
    <w:lvl w:ilvl="0" w:tentative="0">
      <w:start w:val="1"/>
      <w:numFmt w:val="decimal"/>
      <w:lvlText w:val="%1."/>
      <w:lvlJc w:val="left"/>
      <w:pPr>
        <w:tabs>
          <w:tab w:val="left" w:pos="312"/>
        </w:tabs>
      </w:pPr>
    </w:lvl>
  </w:abstractNum>
  <w:abstractNum w:abstractNumId="4">
    <w:nsid w:val="E798D64B"/>
    <w:multiLevelType w:val="singleLevel"/>
    <w:tmpl w:val="E798D64B"/>
    <w:lvl w:ilvl="0" w:tentative="0">
      <w:start w:val="1"/>
      <w:numFmt w:val="decimal"/>
      <w:lvlText w:val="%1."/>
      <w:lvlJc w:val="left"/>
      <w:pPr>
        <w:tabs>
          <w:tab w:val="left" w:pos="312"/>
        </w:tabs>
      </w:pPr>
    </w:lvl>
  </w:abstractNum>
  <w:abstractNum w:abstractNumId="5">
    <w:nsid w:val="EDA9D225"/>
    <w:multiLevelType w:val="singleLevel"/>
    <w:tmpl w:val="EDA9D225"/>
    <w:lvl w:ilvl="0" w:tentative="0">
      <w:start w:val="1"/>
      <w:numFmt w:val="decimal"/>
      <w:lvlText w:val="%1."/>
      <w:lvlJc w:val="left"/>
      <w:pPr>
        <w:tabs>
          <w:tab w:val="left" w:pos="312"/>
        </w:tabs>
      </w:pPr>
      <w:rPr>
        <w:rFonts w:hint="default" w:ascii="仿宋_GB2312" w:hAnsi="仿宋_GB2312" w:eastAsia="仿宋_GB2312" w:cs="仿宋_GB2312"/>
        <w:sz w:val="24"/>
        <w:szCs w:val="24"/>
      </w:rPr>
    </w:lvl>
  </w:abstractNum>
  <w:abstractNum w:abstractNumId="6">
    <w:nsid w:val="0AC2E06C"/>
    <w:multiLevelType w:val="singleLevel"/>
    <w:tmpl w:val="0AC2E06C"/>
    <w:lvl w:ilvl="0" w:tentative="0">
      <w:start w:val="1"/>
      <w:numFmt w:val="decimal"/>
      <w:lvlText w:val="%1."/>
      <w:lvlJc w:val="left"/>
      <w:pPr>
        <w:tabs>
          <w:tab w:val="left" w:pos="312"/>
        </w:tabs>
      </w:pPr>
    </w:lvl>
  </w:abstractNum>
  <w:abstractNum w:abstractNumId="7">
    <w:nsid w:val="1647EB1E"/>
    <w:multiLevelType w:val="singleLevel"/>
    <w:tmpl w:val="1647EB1E"/>
    <w:lvl w:ilvl="0" w:tentative="0">
      <w:start w:val="1"/>
      <w:numFmt w:val="decimal"/>
      <w:lvlText w:val="%1."/>
      <w:lvlJc w:val="left"/>
      <w:pPr>
        <w:tabs>
          <w:tab w:val="left" w:pos="312"/>
        </w:tabs>
      </w:pPr>
    </w:lvl>
  </w:abstractNum>
  <w:abstractNum w:abstractNumId="8">
    <w:nsid w:val="166D411C"/>
    <w:multiLevelType w:val="singleLevel"/>
    <w:tmpl w:val="166D411C"/>
    <w:lvl w:ilvl="0" w:tentative="0">
      <w:start w:val="1"/>
      <w:numFmt w:val="decimal"/>
      <w:lvlText w:val="%1."/>
      <w:lvlJc w:val="left"/>
      <w:pPr>
        <w:tabs>
          <w:tab w:val="left" w:pos="312"/>
        </w:tabs>
      </w:pPr>
    </w:lvl>
  </w:abstractNum>
  <w:num w:numId="1">
    <w:abstractNumId w:val="5"/>
  </w:num>
  <w:num w:numId="2">
    <w:abstractNumId w:val="1"/>
  </w:num>
  <w:num w:numId="3">
    <w:abstractNumId w:val="8"/>
  </w:num>
  <w:num w:numId="4">
    <w:abstractNumId w:val="4"/>
  </w:num>
  <w:num w:numId="5">
    <w:abstractNumId w:val="0"/>
  </w:num>
  <w:num w:numId="6">
    <w:abstractNumId w:val="3"/>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75086"/>
    <w:rsid w:val="031B5A6D"/>
    <w:rsid w:val="051C79D5"/>
    <w:rsid w:val="075F5104"/>
    <w:rsid w:val="087347F1"/>
    <w:rsid w:val="08B5322E"/>
    <w:rsid w:val="096E16E7"/>
    <w:rsid w:val="0AC75086"/>
    <w:rsid w:val="0C03062C"/>
    <w:rsid w:val="0E4D1D69"/>
    <w:rsid w:val="14FA68D5"/>
    <w:rsid w:val="15E1622E"/>
    <w:rsid w:val="1729310D"/>
    <w:rsid w:val="1EEB2E90"/>
    <w:rsid w:val="2027054A"/>
    <w:rsid w:val="290E770D"/>
    <w:rsid w:val="298544B1"/>
    <w:rsid w:val="2E8D25C0"/>
    <w:rsid w:val="35747E49"/>
    <w:rsid w:val="37F3200A"/>
    <w:rsid w:val="3AF83F93"/>
    <w:rsid w:val="3B694708"/>
    <w:rsid w:val="40835C11"/>
    <w:rsid w:val="4110040A"/>
    <w:rsid w:val="47D06F28"/>
    <w:rsid w:val="49277075"/>
    <w:rsid w:val="4B5C2272"/>
    <w:rsid w:val="4D856283"/>
    <w:rsid w:val="4F4B17C3"/>
    <w:rsid w:val="50143C4B"/>
    <w:rsid w:val="527468D7"/>
    <w:rsid w:val="5ED74D86"/>
    <w:rsid w:val="61BD45C3"/>
    <w:rsid w:val="68285D07"/>
    <w:rsid w:val="68955A5F"/>
    <w:rsid w:val="6D535020"/>
    <w:rsid w:val="6DB65A0D"/>
    <w:rsid w:val="6FAE04F4"/>
    <w:rsid w:val="6FF6675D"/>
    <w:rsid w:val="71B34FB9"/>
    <w:rsid w:val="74E739FC"/>
    <w:rsid w:val="75286998"/>
    <w:rsid w:val="775F1BB0"/>
    <w:rsid w:val="7A380BA7"/>
    <w:rsid w:val="7A3A5E0C"/>
    <w:rsid w:val="7C535608"/>
    <w:rsid w:val="7EC81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unhideWhenUsed/>
    <w:qFormat/>
    <w:uiPriority w:val="0"/>
    <w:pPr>
      <w:keepNext/>
      <w:keepLines/>
      <w:widowControl/>
      <w:tabs>
        <w:tab w:val="left" w:pos="1008"/>
      </w:tabs>
      <w:spacing w:before="280" w:after="290" w:line="376" w:lineRule="auto"/>
      <w:ind w:left="1008" w:hanging="1008"/>
      <w:jc w:val="left"/>
      <w:outlineLvl w:val="4"/>
    </w:pPr>
    <w:rPr>
      <w:rFonts w:ascii="Calibri" w:hAnsi="Calibri" w:eastAsia="宋体" w:cs="Times New Roman"/>
      <w:b/>
      <w:bCs/>
      <w:kern w:val="0"/>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Indent"/>
    <w:basedOn w:val="1"/>
    <w:unhideWhenUsed/>
    <w:qFormat/>
    <w:uiPriority w:val="99"/>
    <w:pPr>
      <w:ind w:left="420" w:leftChars="200"/>
    </w:pPr>
  </w:style>
  <w:style w:type="paragraph" w:customStyle="1" w:styleId="7">
    <w:name w:val="列出段落1"/>
    <w:basedOn w:val="1"/>
    <w:qFormat/>
    <w:uiPriority w:val="34"/>
    <w:pPr>
      <w:widowControl/>
      <w:ind w:firstLine="420" w:firstLineChars="20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2018-07-16T06:20:00Z</dcterms:created>
  <dc:creator>　X .      </dc:creator>
  <cp:lastModifiedBy>蝶梦浮生</cp:lastModifiedBy>
  <dcterms:modified xsi:type="dcterms:W3CDTF">2022-01-21T07:34:59Z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58BF9A16968849A18953002B5CD2AC1A</vt:lpwstr>
  </property>
</Properties>
</file>